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88E3" w14:textId="087CCC3C" w:rsidR="0096332D" w:rsidRPr="0096332D" w:rsidRDefault="0096332D" w:rsidP="0096332D">
      <w:pPr>
        <w:jc w:val="center"/>
        <w:rPr>
          <w:b/>
          <w:bCs/>
          <w:sz w:val="32"/>
          <w:szCs w:val="32"/>
          <w:lang w:val="en-AU"/>
        </w:rPr>
      </w:pPr>
      <w:r w:rsidRPr="0096332D">
        <w:rPr>
          <w:b/>
          <w:bCs/>
          <w:sz w:val="32"/>
          <w:szCs w:val="32"/>
          <w:lang w:val="en-AU"/>
        </w:rPr>
        <w:t>NEW ZEALAND DENTAL INDUSTRY GROUP NEWSLETTER</w:t>
      </w:r>
    </w:p>
    <w:p w14:paraId="5032DE5D" w14:textId="57739736" w:rsidR="0096332D" w:rsidRPr="0096332D" w:rsidRDefault="0096332D" w:rsidP="0096332D">
      <w:pPr>
        <w:jc w:val="center"/>
        <w:rPr>
          <w:b/>
          <w:bCs/>
          <w:sz w:val="32"/>
          <w:szCs w:val="32"/>
          <w:lang w:val="en-AU"/>
        </w:rPr>
      </w:pPr>
      <w:r w:rsidRPr="0096332D">
        <w:rPr>
          <w:b/>
          <w:bCs/>
          <w:sz w:val="32"/>
          <w:szCs w:val="32"/>
          <w:lang w:val="en-AU"/>
        </w:rPr>
        <w:t>NOVEMBER 2025</w:t>
      </w:r>
    </w:p>
    <w:p w14:paraId="150AC49F" w14:textId="77777777" w:rsidR="0096332D" w:rsidRPr="0096332D" w:rsidRDefault="0096332D" w:rsidP="0096332D">
      <w:pPr>
        <w:jc w:val="center"/>
        <w:rPr>
          <w:b/>
          <w:bCs/>
          <w:sz w:val="32"/>
          <w:szCs w:val="32"/>
          <w:lang w:val="en-AU"/>
        </w:rPr>
      </w:pPr>
    </w:p>
    <w:p w14:paraId="04944065" w14:textId="4A896C41" w:rsidR="0096332D" w:rsidRDefault="0096332D" w:rsidP="0096332D">
      <w:pPr>
        <w:rPr>
          <w:b/>
          <w:bCs/>
          <w:lang w:val="en-AU"/>
        </w:rPr>
      </w:pPr>
      <w:r>
        <w:rPr>
          <w:b/>
          <w:bCs/>
          <w:lang w:val="en-AU"/>
        </w:rPr>
        <w:t>Celebrating 11 Years of the Dental Industry Certificate</w:t>
      </w:r>
    </w:p>
    <w:p w14:paraId="467724B4" w14:textId="77777777" w:rsidR="0096332D" w:rsidRDefault="0096332D" w:rsidP="0096332D">
      <w:pPr>
        <w:rPr>
          <w:lang w:val="en-AU"/>
        </w:rPr>
      </w:pPr>
    </w:p>
    <w:p w14:paraId="63C7E834" w14:textId="77777777" w:rsidR="0096332D" w:rsidRDefault="0096332D" w:rsidP="0096332D">
      <w:pPr>
        <w:rPr>
          <w:lang w:val="en-AU"/>
        </w:rPr>
      </w:pPr>
      <w:r>
        <w:rPr>
          <w:lang w:val="en-AU"/>
        </w:rPr>
        <w:t>The Dental Industry Certificate training program proudly marks its 11th year of supporting education and professional growth across our sector. Since 2017, 66 students have enrolled across five courses, successfully completing the certificate and enriching the industry with fresh insight and enhanced capability. The program continues to attract both newcomers and experienced professionals seeking to deepen their knowledge and skills.</w:t>
      </w:r>
    </w:p>
    <w:p w14:paraId="0723F26E" w14:textId="77777777" w:rsidR="0096332D" w:rsidRDefault="0096332D" w:rsidP="0096332D">
      <w:pPr>
        <w:rPr>
          <w:lang w:val="en-AU"/>
        </w:rPr>
      </w:pPr>
    </w:p>
    <w:p w14:paraId="091809C8" w14:textId="77777777" w:rsidR="0096332D" w:rsidRDefault="0096332D" w:rsidP="0096332D">
      <w:pPr>
        <w:rPr>
          <w:lang w:val="en-AU"/>
        </w:rPr>
      </w:pPr>
      <w:r>
        <w:rPr>
          <w:lang w:val="en-AU"/>
        </w:rPr>
        <w:t xml:space="preserve">Our 2025 cohort saw nine students graduate, representing Ivoclar (6), Henry Schein New Zealand (2), and </w:t>
      </w:r>
      <w:proofErr w:type="spellStart"/>
      <w:r>
        <w:rPr>
          <w:lang w:val="en-AU"/>
        </w:rPr>
        <w:t>Pharmaco</w:t>
      </w:r>
      <w:proofErr w:type="spellEnd"/>
      <w:r>
        <w:rPr>
          <w:lang w:val="en-AU"/>
        </w:rPr>
        <w:t xml:space="preserve"> (1). This year’s top student achieved an impressive 93%, earning a distinction. With a 70% pass rate required, students reaching 80% are recognised with merit, and those achieving 90% or higher receive a distinction award. We congratulate all participants on their commitment and achievements.</w:t>
      </w:r>
    </w:p>
    <w:p w14:paraId="7A3BEA63" w14:textId="77777777" w:rsidR="0096332D" w:rsidRDefault="0096332D" w:rsidP="0096332D">
      <w:pPr>
        <w:rPr>
          <w:lang w:val="en-AU"/>
        </w:rPr>
      </w:pPr>
    </w:p>
    <w:p w14:paraId="679BC2A9" w14:textId="77777777" w:rsidR="0096332D" w:rsidRDefault="0096332D" w:rsidP="0096332D">
      <w:pPr>
        <w:rPr>
          <w:lang w:val="en-AU"/>
        </w:rPr>
      </w:pPr>
      <w:r>
        <w:rPr>
          <w:lang w:val="en-AU"/>
        </w:rPr>
        <w:t>We also extend sincere appreciation to the lecturers, whose dedication of personal time ensures the program’s ongoing success. In 2025, we were delighted to welcome three new lecturers—Ian Mercer, Gina Narbey and Graeme Ting—who joined the teaching team for the first time. Their expertise and enthusiasm have been invaluable additions to the course.</w:t>
      </w:r>
    </w:p>
    <w:p w14:paraId="5D87C068" w14:textId="77777777" w:rsidR="0096332D" w:rsidRDefault="0096332D" w:rsidP="0096332D">
      <w:pPr>
        <w:rPr>
          <w:lang w:val="en-AU"/>
        </w:rPr>
      </w:pPr>
    </w:p>
    <w:p w14:paraId="3BED4F04" w14:textId="77777777" w:rsidR="0096332D" w:rsidRDefault="0096332D" w:rsidP="0096332D">
      <w:pPr>
        <w:rPr>
          <w:lang w:val="en-AU"/>
        </w:rPr>
      </w:pPr>
      <w:r>
        <w:rPr>
          <w:lang w:val="en-AU"/>
        </w:rPr>
        <w:t>A special acknowledgement goes to the organising committee Meg Sharpe, Christine Bell, Praneesh Prasad and Sandy Astridge whose tireless work over many years has shaped this certificate into the respected program it is today. From content preparation and proofing to presentation and exam support, their commitment ensures students have every opportunity to succeed.</w:t>
      </w:r>
    </w:p>
    <w:p w14:paraId="19FD2240" w14:textId="77777777" w:rsidR="0096332D" w:rsidRDefault="0096332D" w:rsidP="0096332D">
      <w:pPr>
        <w:rPr>
          <w:lang w:val="en-AU"/>
        </w:rPr>
      </w:pPr>
    </w:p>
    <w:p w14:paraId="1F17A3E7" w14:textId="77777777" w:rsidR="0096332D" w:rsidRDefault="0096332D" w:rsidP="0096332D">
      <w:pPr>
        <w:rPr>
          <w:b/>
          <w:bCs/>
          <w:lang w:val="en-AU"/>
        </w:rPr>
      </w:pPr>
      <w:r>
        <w:rPr>
          <w:b/>
          <w:bCs/>
          <w:lang w:val="en-AU"/>
        </w:rPr>
        <w:t>Registrations for the 2026 Dental Industry Certificate are now open.</w:t>
      </w:r>
    </w:p>
    <w:p w14:paraId="68F7A6AA" w14:textId="77777777" w:rsidR="0096332D" w:rsidRDefault="0096332D" w:rsidP="0096332D">
      <w:pPr>
        <w:rPr>
          <w:lang w:val="en-AU"/>
        </w:rPr>
      </w:pPr>
      <w:r>
        <w:rPr>
          <w:lang w:val="en-AU"/>
        </w:rPr>
        <w:br/>
        <w:t xml:space="preserve">If your team has members keen to participate, please contact </w:t>
      </w:r>
      <w:r>
        <w:rPr>
          <w:b/>
          <w:bCs/>
          <w:lang w:val="en-AU"/>
        </w:rPr>
        <w:t>Sandy Astridge</w:t>
      </w:r>
      <w:r>
        <w:rPr>
          <w:lang w:val="en-AU"/>
        </w:rPr>
        <w:t>. Details on the 2026 course content can be found via the link below.</w:t>
      </w:r>
    </w:p>
    <w:p w14:paraId="7FC1A81D" w14:textId="77777777" w:rsidR="0096332D" w:rsidRDefault="0096332D" w:rsidP="0096332D">
      <w:pPr>
        <w:rPr>
          <w:lang w:val="en-AU"/>
        </w:rPr>
      </w:pPr>
    </w:p>
    <w:p w14:paraId="435B5101" w14:textId="77777777" w:rsidR="0096332D" w:rsidRDefault="0096332D" w:rsidP="0096332D">
      <w:pPr>
        <w:rPr>
          <w:lang w:val="en-AU"/>
        </w:rPr>
      </w:pPr>
      <w:r>
        <w:rPr>
          <w:lang w:val="en-AU"/>
        </w:rPr>
        <w:t>We are also seeking expressions of interest from industry members who wish to join the 2026 planning committee. Please reach out to Sandy if you would like to contribute.</w:t>
      </w:r>
    </w:p>
    <w:p w14:paraId="213F5F91" w14:textId="77777777" w:rsidR="0096332D" w:rsidRDefault="0096332D" w:rsidP="0096332D">
      <w:pPr>
        <w:rPr>
          <w:lang w:val="en-AU"/>
        </w:rPr>
      </w:pPr>
    </w:p>
    <w:p w14:paraId="17420D1A" w14:textId="60A397D7" w:rsidR="0096332D" w:rsidRDefault="006C669C" w:rsidP="0096332D">
      <w:pPr>
        <w:rPr>
          <w:lang w:val="en-AU"/>
        </w:rPr>
      </w:pPr>
      <w:hyperlink r:id="rId4" w:history="1">
        <w:r w:rsidRPr="00214B77">
          <w:rPr>
            <w:rStyle w:val="Hyperlink"/>
            <w:lang w:val="en-AU"/>
          </w:rPr>
          <w:t>sandy.astridge@mtanz.org.nz</w:t>
        </w:r>
      </w:hyperlink>
    </w:p>
    <w:p w14:paraId="3BB93B3A" w14:textId="77777777" w:rsidR="0096332D" w:rsidRDefault="0096332D" w:rsidP="0096332D">
      <w:pPr>
        <w:rPr>
          <w:lang w:val="en-AU"/>
        </w:rPr>
      </w:pPr>
    </w:p>
    <w:p w14:paraId="4E867065" w14:textId="77777777" w:rsidR="000F30E2" w:rsidRDefault="000F30E2"/>
    <w:sectPr w:rsidR="000F3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2D"/>
    <w:rsid w:val="000F30E2"/>
    <w:rsid w:val="00284CC1"/>
    <w:rsid w:val="006C669C"/>
    <w:rsid w:val="0096332D"/>
    <w:rsid w:val="00C520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BD22"/>
  <w15:chartTrackingRefBased/>
  <w15:docId w15:val="{F7DAA8F7-0C9B-4909-96E5-778D65A7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2D"/>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9633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9633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6332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6332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96332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96332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96332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96332D"/>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96332D"/>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2D"/>
    <w:rPr>
      <w:rFonts w:eastAsiaTheme="majorEastAsia" w:cstheme="majorBidi"/>
      <w:color w:val="272727" w:themeColor="text1" w:themeTint="D8"/>
    </w:rPr>
  </w:style>
  <w:style w:type="paragraph" w:styleId="Title">
    <w:name w:val="Title"/>
    <w:basedOn w:val="Normal"/>
    <w:next w:val="Normal"/>
    <w:link w:val="TitleChar"/>
    <w:uiPriority w:val="10"/>
    <w:qFormat/>
    <w:rsid w:val="00963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6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2D"/>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96332D"/>
    <w:rPr>
      <w:i/>
      <w:iCs/>
      <w:color w:val="404040" w:themeColor="text1" w:themeTint="BF"/>
    </w:rPr>
  </w:style>
  <w:style w:type="paragraph" w:styleId="ListParagraph">
    <w:name w:val="List Paragraph"/>
    <w:basedOn w:val="Normal"/>
    <w:uiPriority w:val="34"/>
    <w:qFormat/>
    <w:rsid w:val="0096332D"/>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96332D"/>
    <w:rPr>
      <w:i/>
      <w:iCs/>
      <w:color w:val="0F4761" w:themeColor="accent1" w:themeShade="BF"/>
    </w:rPr>
  </w:style>
  <w:style w:type="paragraph" w:styleId="IntenseQuote">
    <w:name w:val="Intense Quote"/>
    <w:basedOn w:val="Normal"/>
    <w:next w:val="Normal"/>
    <w:link w:val="IntenseQuoteChar"/>
    <w:uiPriority w:val="30"/>
    <w:qFormat/>
    <w:rsid w:val="009633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96332D"/>
    <w:rPr>
      <w:i/>
      <w:iCs/>
      <w:color w:val="0F4761" w:themeColor="accent1" w:themeShade="BF"/>
    </w:rPr>
  </w:style>
  <w:style w:type="character" w:styleId="IntenseReference">
    <w:name w:val="Intense Reference"/>
    <w:basedOn w:val="DefaultParagraphFont"/>
    <w:uiPriority w:val="32"/>
    <w:qFormat/>
    <w:rsid w:val="0096332D"/>
    <w:rPr>
      <w:b/>
      <w:bCs/>
      <w:smallCaps/>
      <w:color w:val="0F4761" w:themeColor="accent1" w:themeShade="BF"/>
      <w:spacing w:val="5"/>
    </w:rPr>
  </w:style>
  <w:style w:type="character" w:styleId="Hyperlink">
    <w:name w:val="Hyperlink"/>
    <w:basedOn w:val="DefaultParagraphFont"/>
    <w:uiPriority w:val="99"/>
    <w:unhideWhenUsed/>
    <w:rsid w:val="0096332D"/>
    <w:rPr>
      <w:color w:val="467886" w:themeColor="hyperlink"/>
      <w:u w:val="single"/>
    </w:rPr>
  </w:style>
  <w:style w:type="character" w:styleId="UnresolvedMention">
    <w:name w:val="Unresolved Mention"/>
    <w:basedOn w:val="DefaultParagraphFont"/>
    <w:uiPriority w:val="99"/>
    <w:semiHidden/>
    <w:unhideWhenUsed/>
    <w:rsid w:val="00963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dy.astridge@mtanz.org.nz"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DD29BEB979F4686895FFC5854E89E" ma:contentTypeVersion="19" ma:contentTypeDescription="Create a new document." ma:contentTypeScope="" ma:versionID="2b1d68918344b2a59dea7d0d30ae5a09">
  <xsd:schema xmlns:xsd="http://www.w3.org/2001/XMLSchema" xmlns:xs="http://www.w3.org/2001/XMLSchema" xmlns:p="http://schemas.microsoft.com/office/2006/metadata/properties" xmlns:ns2="f4c9431e-8695-4d6b-942d-7f5638407fb0" xmlns:ns3="25779b76-c890-4c82-a26d-969ee5adb359" targetNamespace="http://schemas.microsoft.com/office/2006/metadata/properties" ma:root="true" ma:fieldsID="d336ddb3256c72b057b3181160cd568a" ns2:_="" ns3:_="">
    <xsd:import namespace="f4c9431e-8695-4d6b-942d-7f5638407fb0"/>
    <xsd:import namespace="25779b76-c890-4c82-a26d-969ee5adb3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f250bae-3e12-4c09-8257-cc88a9aff6cf}" ma:internalName="TaxCatchAll" ma:showField="CatchAllData" ma:web="f4c9431e-8695-4d6b-942d-7f5638407f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79b76-c890-4c82-a26d-969ee5adb35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b8b4a8-1e82-4493-8939-c313be2c501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779b76-c890-4c82-a26d-969ee5adb359">
      <Terms xmlns="http://schemas.microsoft.com/office/infopath/2007/PartnerControls"/>
    </lcf76f155ced4ddcb4097134ff3c332f>
    <TaxCatchAll xmlns="f4c9431e-8695-4d6b-942d-7f5638407fb0" xsi:nil="true"/>
  </documentManagement>
</p:properties>
</file>

<file path=customXml/itemProps1.xml><?xml version="1.0" encoding="utf-8"?>
<ds:datastoreItem xmlns:ds="http://schemas.openxmlformats.org/officeDocument/2006/customXml" ds:itemID="{710774AE-BEAE-4067-82A1-E656721144A1}"/>
</file>

<file path=customXml/itemProps2.xml><?xml version="1.0" encoding="utf-8"?>
<ds:datastoreItem xmlns:ds="http://schemas.openxmlformats.org/officeDocument/2006/customXml" ds:itemID="{014A8479-32A1-48C4-BF62-9AEB133996D6}"/>
</file>

<file path=customXml/itemProps3.xml><?xml version="1.0" encoding="utf-8"?>
<ds:datastoreItem xmlns:ds="http://schemas.openxmlformats.org/officeDocument/2006/customXml" ds:itemID="{6C6D6466-638D-4F96-9247-86DCE6B36E7F}"/>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1829</Characters>
  <Application>Microsoft Office Word</Application>
  <DocSecurity>0</DocSecurity>
  <Lines>38</Lines>
  <Paragraphs>9</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Astridge</dc:creator>
  <cp:keywords/>
  <dc:description/>
  <cp:lastModifiedBy>Sandy  Astridge</cp:lastModifiedBy>
  <cp:revision>2</cp:revision>
  <dcterms:created xsi:type="dcterms:W3CDTF">2025-12-10T23:23:00Z</dcterms:created>
  <dcterms:modified xsi:type="dcterms:W3CDTF">2025-12-10T23:25:00Z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0x0101005E4DD29BEB979F4686895FFC5854E89E</vt:lpwstr>
  </property>
</Properties>
</file>